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5210" w14:textId="6395FE8C" w:rsidR="00E777F7" w:rsidRDefault="00D737E4" w:rsidP="00980FDC">
      <w:pPr>
        <w:widowControl w:val="0"/>
        <w:autoSpaceDE w:val="0"/>
        <w:autoSpaceDN w:val="0"/>
        <w:adjustRightInd w:val="0"/>
        <w:spacing w:after="100" w:afterAutospacing="1"/>
        <w:rPr>
          <w:b/>
          <w:color w:val="000000"/>
          <w:sz w:val="32"/>
          <w:lang w:bidi="th-TH"/>
        </w:rPr>
      </w:pPr>
      <w:r w:rsidRPr="00E777F7">
        <w:rPr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6210D" wp14:editId="542FA842">
                <wp:simplePos x="0" y="0"/>
                <wp:positionH relativeFrom="column">
                  <wp:posOffset>5378450</wp:posOffset>
                </wp:positionH>
                <wp:positionV relativeFrom="paragraph">
                  <wp:posOffset>-254000</wp:posOffset>
                </wp:positionV>
                <wp:extent cx="1644650" cy="1422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0011" w14:textId="789D9981" w:rsidR="00B41A85" w:rsidRDefault="00B41A85" w:rsidP="00B41A85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3B4F504" w14:textId="77777777" w:rsidR="00D737E4" w:rsidRPr="00033FCF" w:rsidRDefault="00D737E4" w:rsidP="00D737E4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Contact: Wes Bleed</w:t>
                            </w:r>
                          </w:p>
                          <w:p w14:paraId="40286B87" w14:textId="77777777" w:rsidR="00D737E4" w:rsidRPr="00033FCF" w:rsidRDefault="00D737E4" w:rsidP="00D737E4">
                            <w:pPr>
                              <w:pStyle w:val="BasicParagraph"/>
                              <w:tabs>
                                <w:tab w:val="left" w:pos="1140"/>
                              </w:tabs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033FC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wbleed@wqa.org</w:t>
                              </w:r>
                            </w:hyperlink>
                          </w:p>
                          <w:p w14:paraId="69B1E20C" w14:textId="77777777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(630) 505-1675</w:t>
                            </w:r>
                          </w:p>
                          <w:p w14:paraId="6839D58D" w14:textId="77777777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C27158" w14:textId="404D4F0B" w:rsidR="00D737E4" w:rsidRPr="00033FCF" w:rsidRDefault="002E6181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 Redden</w:t>
                            </w:r>
                          </w:p>
                          <w:p w14:paraId="7782FEC1" w14:textId="70DE1F93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9" w:history="1">
                              <w:r w:rsidR="002E618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kredden@wqrf.org</w:t>
                              </w:r>
                            </w:hyperlink>
                          </w:p>
                          <w:p w14:paraId="77741E62" w14:textId="146E4EA7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(630) 929-</w:t>
                            </w:r>
                            <w:r w:rsidR="002E6181"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2E61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15B99001" w14:textId="4824B44F" w:rsidR="00B41A85" w:rsidRDefault="00B41A85" w:rsidP="00B41A85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2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5pt;margin-top:-20pt;width:129.5pt;height:1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" stroked="f">
                <v:textbox>
                  <w:txbxContent>
                    <w:p w14:paraId="656E0011" w14:textId="789D9981" w:rsidR="00B41A85" w:rsidRDefault="00B41A85" w:rsidP="00B41A85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3B4F504" w14:textId="77777777" w:rsidR="00D737E4" w:rsidRPr="00033FCF" w:rsidRDefault="00D737E4" w:rsidP="00D737E4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Contact: Wes Bleed</w:t>
                      </w:r>
                    </w:p>
                    <w:p w14:paraId="40286B87" w14:textId="77777777" w:rsidR="00D737E4" w:rsidRPr="00033FCF" w:rsidRDefault="00D737E4" w:rsidP="00D737E4">
                      <w:pPr>
                        <w:pStyle w:val="BasicParagraph"/>
                        <w:tabs>
                          <w:tab w:val="left" w:pos="1140"/>
                        </w:tabs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Pr="00033FC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wbleed@wqa.org</w:t>
                        </w:r>
                      </w:hyperlink>
                    </w:p>
                    <w:p w14:paraId="69B1E20C" w14:textId="77777777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(630) 505-1675</w:t>
                      </w:r>
                    </w:p>
                    <w:p w14:paraId="6839D58D" w14:textId="77777777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C27158" w14:textId="404D4F0B" w:rsidR="00D737E4" w:rsidRPr="00033FCF" w:rsidRDefault="002E6181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Kim Redden</w:t>
                      </w:r>
                    </w:p>
                    <w:p w14:paraId="7782FEC1" w14:textId="70DE1F93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Email: </w:t>
                      </w:r>
                      <w:hyperlink r:id="rId11" w:history="1">
                        <w:r w:rsidR="002E618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kredden@wqrf.org</w:t>
                        </w:r>
                      </w:hyperlink>
                    </w:p>
                    <w:p w14:paraId="77741E62" w14:textId="146E4EA7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(630) 929-</w:t>
                      </w:r>
                      <w:r w:rsidR="002E6181"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25</w:t>
                      </w:r>
                      <w:r w:rsidR="002E6181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</w:p>
                    <w:p w14:paraId="15B99001" w14:textId="4824B44F" w:rsidR="00B41A85" w:rsidRDefault="00B41A85" w:rsidP="00B41A85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81D" w:rsidRPr="002A3395">
        <w:rPr>
          <w:rFonts w:ascii="Arial" w:hAnsi="Arial" w:cs="Arial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C787A" wp14:editId="0665A5B1">
                <wp:simplePos x="0" y="0"/>
                <wp:positionH relativeFrom="column">
                  <wp:posOffset>2540</wp:posOffset>
                </wp:positionH>
                <wp:positionV relativeFrom="paragraph">
                  <wp:posOffset>1029241</wp:posOffset>
                </wp:positionV>
                <wp:extent cx="7038975" cy="2743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7029" w14:textId="7147FD35" w:rsidR="006A118A" w:rsidRDefault="006A118A" w:rsidP="00C341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</w:pPr>
                            <w:r w:rsidRPr="00C646E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>FOR</w:t>
                            </w:r>
                            <w:r w:rsidR="00BB785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 xml:space="preserve"> IMMEDIATE RELEASE – </w:t>
                            </w:r>
                            <w:r w:rsidR="006B73F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 xml:space="preserve">December </w:t>
                            </w:r>
                            <w:r w:rsidR="002E618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>10</w:t>
                            </w:r>
                            <w:r w:rsidR="00D737E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787A" id="_x0000_s1027" type="#_x0000_t202" style="position:absolute;margin-left:.2pt;margin-top:81.05pt;width:554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" fillcolor="#8db3e2 [1311]" stroked="f">
                <v:textbox inset=",2.16pt,,0">
                  <w:txbxContent>
                    <w:p w14:paraId="173F7029" w14:textId="7147FD35" w:rsidR="006A118A" w:rsidRDefault="006A118A" w:rsidP="00C341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/>
                      </w:pPr>
                      <w:r w:rsidRPr="00C646E2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>FOR</w:t>
                      </w:r>
                      <w:r w:rsidR="00BB7859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 xml:space="preserve"> IMMEDIATE RELEASE – </w:t>
                      </w:r>
                      <w:r w:rsidR="006B73FC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 xml:space="preserve">December </w:t>
                      </w:r>
                      <w:r w:rsidR="002E6181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>10</w:t>
                      </w:r>
                      <w:r w:rsidR="00D737E4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81D">
        <w:rPr>
          <w:rFonts w:ascii="Arial" w:hAnsi="Arial" w:cs="Arial"/>
          <w:b/>
          <w:noProof/>
          <w:color w:val="000000"/>
          <w:sz w:val="32"/>
        </w:rPr>
        <w:drawing>
          <wp:inline distT="0" distB="0" distL="0" distR="0" wp14:anchorId="40960667" wp14:editId="3BA36F93">
            <wp:extent cx="5445760" cy="99199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QRF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41" cy="10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187E" w14:textId="77777777" w:rsidR="00DA081D" w:rsidRDefault="00DA081D" w:rsidP="00F41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bidi="th-TH"/>
        </w:rPr>
      </w:pPr>
    </w:p>
    <w:p w14:paraId="129643D0" w14:textId="7281A10D" w:rsidR="0019513A" w:rsidRPr="009C5652" w:rsidRDefault="0019513A" w:rsidP="00F41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  <w:lang w:bidi="th-TH"/>
        </w:rPr>
      </w:pPr>
      <w:r w:rsidRPr="009C5652">
        <w:rPr>
          <w:rFonts w:ascii="Arial" w:hAnsi="Arial" w:cs="Arial"/>
          <w:b/>
          <w:color w:val="000000"/>
          <w:sz w:val="36"/>
          <w:szCs w:val="36"/>
          <w:lang w:bidi="th-TH"/>
        </w:rPr>
        <w:t>W</w:t>
      </w:r>
      <w:r w:rsidR="006C38E2" w:rsidRPr="009C5652">
        <w:rPr>
          <w:rFonts w:ascii="Arial" w:hAnsi="Arial" w:cs="Arial"/>
          <w:b/>
          <w:color w:val="000000"/>
          <w:sz w:val="36"/>
          <w:szCs w:val="36"/>
          <w:lang w:bidi="th-TH"/>
        </w:rPr>
        <w:t xml:space="preserve">ater Quality Research Foundation </w:t>
      </w:r>
      <w:r w:rsidR="00D737E4" w:rsidRPr="009C5652">
        <w:rPr>
          <w:rFonts w:ascii="Arial" w:hAnsi="Arial" w:cs="Arial"/>
          <w:b/>
          <w:color w:val="000000"/>
          <w:sz w:val="36"/>
          <w:szCs w:val="36"/>
          <w:lang w:bidi="th-TH"/>
        </w:rPr>
        <w:t>selects research team</w:t>
      </w:r>
    </w:p>
    <w:p w14:paraId="29B43238" w14:textId="2567CC20" w:rsidR="002B484E" w:rsidRPr="009C5652" w:rsidRDefault="006B73FC" w:rsidP="00F417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  <w:lang w:bidi="th-TH"/>
        </w:rPr>
      </w:pPr>
      <w:r w:rsidRPr="009C5652">
        <w:rPr>
          <w:rFonts w:ascii="Arial" w:hAnsi="Arial" w:cs="Arial"/>
          <w:i/>
          <w:color w:val="000000"/>
          <w:sz w:val="28"/>
          <w:szCs w:val="28"/>
          <w:lang w:bidi="th-TH"/>
        </w:rPr>
        <w:t xml:space="preserve">2020 grant project focuses on research agenda category of public awareness </w:t>
      </w:r>
    </w:p>
    <w:p w14:paraId="02EE8152" w14:textId="344471E4" w:rsidR="006B73FC" w:rsidRPr="006B73FC" w:rsidDel="00760E9E" w:rsidRDefault="00D737E4" w:rsidP="002F0329">
      <w:pPr>
        <w:spacing w:before="100" w:beforeAutospacing="1" w:after="100" w:afterAutospacing="1" w:line="276" w:lineRule="auto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Arial"/>
          <w:b/>
          <w:bCs/>
          <w:kern w:val="36"/>
          <w:sz w:val="22"/>
          <w:szCs w:val="22"/>
        </w:rPr>
        <w:t>LISLE, Ill.</w:t>
      </w:r>
      <w:r w:rsidRPr="007756FF">
        <w:rPr>
          <w:rFonts w:ascii="Georgia" w:hAnsi="Georgia" w:cs="Arial"/>
          <w:b/>
          <w:bCs/>
          <w:kern w:val="36"/>
          <w:sz w:val="22"/>
          <w:szCs w:val="22"/>
        </w:rPr>
        <w:t xml:space="preserve"> </w:t>
      </w:r>
      <w:r w:rsidRPr="007756FF">
        <w:rPr>
          <w:rFonts w:ascii="Georgia" w:hAnsi="Georgia" w:cs="Arial"/>
          <w:bCs/>
          <w:kern w:val="36"/>
          <w:sz w:val="22"/>
          <w:szCs w:val="22"/>
        </w:rPr>
        <w:t>–</w:t>
      </w:r>
      <w:r w:rsidR="009C5652">
        <w:rPr>
          <w:rFonts w:ascii="Georgia" w:hAnsi="Georgia" w:cs="Arial"/>
          <w:bCs/>
          <w:kern w:val="36"/>
          <w:sz w:val="22"/>
          <w:szCs w:val="22"/>
        </w:rPr>
        <w:t xml:space="preserve"> </w:t>
      </w:r>
      <w:r w:rsidR="009C5652">
        <w:rPr>
          <w:rFonts w:ascii="Georgia" w:hAnsi="Georgia" w:cs="Calibri"/>
          <w:color w:val="000000"/>
          <w:sz w:val="22"/>
          <w:szCs w:val="22"/>
        </w:rPr>
        <w:t>T</w:t>
      </w:r>
      <w:r w:rsidR="006B73FC" w:rsidRPr="006B73FC" w:rsidDel="00760E9E">
        <w:rPr>
          <w:rFonts w:ascii="Georgia" w:hAnsi="Georgia" w:cs="Calibri"/>
          <w:color w:val="000000"/>
          <w:sz w:val="22"/>
          <w:szCs w:val="22"/>
        </w:rPr>
        <w:t>he</w:t>
      </w:r>
      <w:r w:rsidR="009C5652">
        <w:rPr>
          <w:rFonts w:ascii="Georgia" w:hAnsi="Georgia" w:cs="Calibri"/>
          <w:color w:val="000000"/>
          <w:sz w:val="22"/>
          <w:szCs w:val="22"/>
        </w:rPr>
        <w:t xml:space="preserve"> </w:t>
      </w:r>
      <w:hyperlink r:id="rId13" w:history="1">
        <w:r w:rsidR="006B73FC" w:rsidRPr="00913197" w:rsidDel="00760E9E">
          <w:rPr>
            <w:rStyle w:val="Hyperlink"/>
            <w:rFonts w:ascii="Georgia" w:hAnsi="Georgia" w:cs="Calibri"/>
            <w:sz w:val="22"/>
            <w:szCs w:val="22"/>
          </w:rPr>
          <w:t>research agenda categories</w:t>
        </w:r>
      </w:hyperlink>
      <w:r w:rsidR="006B73FC" w:rsidRPr="006B73FC" w:rsidDel="00760E9E">
        <w:rPr>
          <w:rFonts w:ascii="Georgia" w:hAnsi="Georgia" w:cs="Calibri"/>
          <w:color w:val="000000"/>
          <w:sz w:val="22"/>
          <w:szCs w:val="22"/>
        </w:rPr>
        <w:t xml:space="preserve"> selected for the</w:t>
      </w:r>
      <w:r w:rsidR="009C5652" w:rsidRPr="009C5652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9C5652">
        <w:rPr>
          <w:rFonts w:ascii="Georgia" w:hAnsi="Georgia" w:cs="Calibri"/>
          <w:color w:val="000000"/>
          <w:sz w:val="22"/>
          <w:szCs w:val="22"/>
        </w:rPr>
        <w:t>Water Quality Research Foundation</w:t>
      </w:r>
      <w:r w:rsidR="009C5652">
        <w:rPr>
          <w:rFonts w:ascii="Georgia" w:hAnsi="Georgia" w:cs="Calibri"/>
          <w:color w:val="000000"/>
          <w:sz w:val="22"/>
          <w:szCs w:val="22"/>
        </w:rPr>
        <w:t>’s</w:t>
      </w:r>
      <w:bookmarkStart w:id="0" w:name="_GoBack"/>
      <w:bookmarkEnd w:id="0"/>
      <w:r w:rsidR="006B73FC" w:rsidRPr="006B73FC" w:rsidDel="00760E9E">
        <w:rPr>
          <w:rFonts w:ascii="Georgia" w:hAnsi="Georgia" w:cs="Calibri"/>
          <w:color w:val="000000"/>
          <w:sz w:val="22"/>
          <w:szCs w:val="22"/>
        </w:rPr>
        <w:t xml:space="preserve"> 2020 </w:t>
      </w:r>
      <w:r w:rsidR="002F0329" w:rsidDel="00760E9E">
        <w:rPr>
          <w:rFonts w:ascii="Georgia" w:hAnsi="Georgia" w:cs="Calibri"/>
          <w:color w:val="000000"/>
          <w:sz w:val="22"/>
          <w:szCs w:val="22"/>
        </w:rPr>
        <w:t>Research</w:t>
      </w:r>
      <w:r w:rsidR="006B73FC" w:rsidRPr="006B73FC" w:rsidDel="00760E9E">
        <w:rPr>
          <w:rFonts w:ascii="Georgia" w:hAnsi="Georgia" w:cs="Calibri"/>
          <w:color w:val="000000"/>
          <w:sz w:val="22"/>
          <w:szCs w:val="22"/>
        </w:rPr>
        <w:t xml:space="preserve"> Grant were regulatory affairs and public awareness. After thorough vetting by the research task force, </w:t>
      </w:r>
      <w:r w:rsidR="00CC76C3">
        <w:rPr>
          <w:rFonts w:ascii="Georgia" w:hAnsi="Georgia" w:cs="Calibri"/>
          <w:color w:val="000000"/>
          <w:sz w:val="22"/>
          <w:szCs w:val="22"/>
        </w:rPr>
        <w:t xml:space="preserve">a </w:t>
      </w:r>
      <w:r w:rsidR="00CC76C3" w:rsidDel="00760E9E">
        <w:rPr>
          <w:rFonts w:ascii="Georgia" w:hAnsi="Georgia" w:cs="Calibri"/>
          <w:color w:val="000000"/>
          <w:sz w:val="22"/>
          <w:szCs w:val="22"/>
        </w:rPr>
        <w:t xml:space="preserve">proposal </w:t>
      </w:r>
      <w:r w:rsidR="00CC76C3">
        <w:rPr>
          <w:rFonts w:ascii="Georgia" w:hAnsi="Georgia" w:cs="Calibri"/>
          <w:color w:val="000000"/>
          <w:sz w:val="22"/>
          <w:szCs w:val="22"/>
        </w:rPr>
        <w:t xml:space="preserve">from </w:t>
      </w:r>
      <w:r w:rsidR="00B0143E">
        <w:rPr>
          <w:rFonts w:ascii="Georgia" w:hAnsi="Georgia" w:cs="Calibri"/>
          <w:color w:val="000000"/>
          <w:sz w:val="22"/>
          <w:szCs w:val="22"/>
        </w:rPr>
        <w:t>Dr. Kelly Reynolds</w:t>
      </w:r>
      <w:r w:rsidR="00CC76C3">
        <w:rPr>
          <w:rFonts w:ascii="Georgia" w:hAnsi="Georgia" w:cs="Calibri"/>
          <w:color w:val="000000"/>
          <w:sz w:val="22"/>
          <w:szCs w:val="22"/>
        </w:rPr>
        <w:t xml:space="preserve"> of the University of Arizona </w:t>
      </w:r>
      <w:r w:rsidR="006B73FC" w:rsidRPr="006B73FC" w:rsidDel="00760E9E">
        <w:rPr>
          <w:rFonts w:ascii="Georgia" w:hAnsi="Georgia" w:cs="Calibri"/>
          <w:color w:val="000000"/>
          <w:sz w:val="22"/>
          <w:szCs w:val="22"/>
        </w:rPr>
        <w:t xml:space="preserve">was recommended and approved by the WQRF Board of Directors.  </w:t>
      </w:r>
    </w:p>
    <w:p w14:paraId="15C77E48" w14:textId="77777777" w:rsidR="00A9509F" w:rsidRDefault="006B73FC" w:rsidP="002F0329">
      <w:pPr>
        <w:spacing w:before="100" w:beforeAutospacing="1" w:after="100" w:afterAutospacing="1" w:line="276" w:lineRule="auto"/>
        <w:rPr>
          <w:rFonts w:ascii="Georgia" w:hAnsi="Georgia" w:cs="Calibri"/>
          <w:color w:val="000000"/>
          <w:sz w:val="22"/>
          <w:szCs w:val="22"/>
        </w:rPr>
      </w:pPr>
      <w:r w:rsidRPr="006B73FC">
        <w:rPr>
          <w:rFonts w:ascii="Georgia" w:hAnsi="Georgia" w:cs="Calibri"/>
          <w:color w:val="000000"/>
          <w:sz w:val="22"/>
          <w:szCs w:val="22"/>
        </w:rPr>
        <w:t>The project objective is to</w:t>
      </w:r>
      <w:r w:rsidR="00CC76C3">
        <w:rPr>
          <w:rFonts w:ascii="Georgia" w:hAnsi="Georgia" w:cs="Calibri"/>
          <w:color w:val="000000"/>
          <w:sz w:val="22"/>
          <w:szCs w:val="22"/>
        </w:rPr>
        <w:t xml:space="preserve"> address public awareness by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 increas</w:t>
      </w:r>
      <w:r w:rsidR="00CC76C3">
        <w:rPr>
          <w:rFonts w:ascii="Georgia" w:hAnsi="Georgia" w:cs="Calibri"/>
          <w:color w:val="000000"/>
          <w:sz w:val="22"/>
          <w:szCs w:val="22"/>
        </w:rPr>
        <w:t>ing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 knowledge, attitudes, and perceptions about POU/POE</w:t>
      </w:r>
      <w:r w:rsidR="006A1384">
        <w:rPr>
          <w:rFonts w:ascii="Georgia" w:hAnsi="Georgia" w:cs="Calibri"/>
          <w:color w:val="000000"/>
          <w:sz w:val="22"/>
          <w:szCs w:val="22"/>
        </w:rPr>
        <w:t xml:space="preserve"> through </w:t>
      </w:r>
      <w:r w:rsidR="006A1384" w:rsidRPr="006B73FC">
        <w:rPr>
          <w:rFonts w:ascii="Georgia" w:hAnsi="Georgia" w:cs="Calibri"/>
          <w:color w:val="000000"/>
          <w:sz w:val="22"/>
          <w:szCs w:val="22"/>
        </w:rPr>
        <w:t>creat</w:t>
      </w:r>
      <w:r w:rsidR="006A1384">
        <w:rPr>
          <w:rFonts w:ascii="Georgia" w:hAnsi="Georgia" w:cs="Calibri"/>
          <w:color w:val="000000"/>
          <w:sz w:val="22"/>
          <w:szCs w:val="22"/>
        </w:rPr>
        <w:t>ion</w:t>
      </w:r>
      <w:r w:rsidR="006A1384" w:rsidRPr="006B73FC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6A1384">
        <w:rPr>
          <w:rFonts w:ascii="Georgia" w:hAnsi="Georgia" w:cs="Calibri"/>
          <w:color w:val="000000"/>
          <w:sz w:val="22"/>
          <w:szCs w:val="22"/>
        </w:rPr>
        <w:t xml:space="preserve">of </w:t>
      </w:r>
      <w:r w:rsidR="006A1384" w:rsidRPr="006B73FC">
        <w:rPr>
          <w:rFonts w:ascii="Georgia" w:hAnsi="Georgia" w:cs="Calibri"/>
          <w:color w:val="000000"/>
          <w:sz w:val="22"/>
          <w:szCs w:val="22"/>
        </w:rPr>
        <w:t>user-friendly</w:t>
      </w:r>
      <w:r w:rsidR="006A1384">
        <w:rPr>
          <w:rFonts w:ascii="Georgia" w:hAnsi="Georgia" w:cs="Calibri"/>
          <w:color w:val="000000"/>
          <w:sz w:val="22"/>
          <w:szCs w:val="22"/>
        </w:rPr>
        <w:t>, web-based</w:t>
      </w:r>
      <w:r w:rsidR="006A1384" w:rsidRPr="006B73FC">
        <w:rPr>
          <w:rFonts w:ascii="Georgia" w:hAnsi="Georgia" w:cs="Calibri"/>
          <w:color w:val="000000"/>
          <w:sz w:val="22"/>
          <w:szCs w:val="22"/>
        </w:rPr>
        <w:t xml:space="preserve"> e</w:t>
      </w:r>
      <w:r w:rsidR="006A1384">
        <w:rPr>
          <w:rFonts w:ascii="Georgia" w:hAnsi="Georgia" w:cs="Calibri"/>
          <w:color w:val="000000"/>
          <w:sz w:val="22"/>
          <w:szCs w:val="22"/>
        </w:rPr>
        <w:t>ducational materials for WQRF.org</w:t>
      </w:r>
      <w:r w:rsidRPr="006B73FC">
        <w:rPr>
          <w:rFonts w:ascii="Georgia" w:hAnsi="Georgia" w:cs="Calibri"/>
          <w:color w:val="000000"/>
          <w:sz w:val="22"/>
          <w:szCs w:val="22"/>
        </w:rPr>
        <w:t>. Th</w:t>
      </w:r>
      <w:r w:rsidR="006A1384">
        <w:rPr>
          <w:rFonts w:ascii="Georgia" w:hAnsi="Georgia" w:cs="Calibri"/>
          <w:color w:val="000000"/>
          <w:sz w:val="22"/>
          <w:szCs w:val="22"/>
        </w:rPr>
        <w:t xml:space="preserve">e project 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will build off and supplement the </w:t>
      </w:r>
      <w:r w:rsidR="00336FF9">
        <w:rPr>
          <w:rFonts w:ascii="Georgia" w:hAnsi="Georgia" w:cs="Calibri"/>
          <w:color w:val="000000"/>
          <w:sz w:val="22"/>
          <w:szCs w:val="22"/>
        </w:rPr>
        <w:t xml:space="preserve">public </w:t>
      </w:r>
      <w:r w:rsidR="00567747">
        <w:rPr>
          <w:rFonts w:ascii="Georgia" w:hAnsi="Georgia" w:cs="Calibri"/>
          <w:color w:val="000000"/>
          <w:sz w:val="22"/>
          <w:szCs w:val="22"/>
        </w:rPr>
        <w:t xml:space="preserve">resources on </w:t>
      </w:r>
      <w:r w:rsidRPr="006B73FC">
        <w:rPr>
          <w:rFonts w:ascii="Georgia" w:hAnsi="Georgia" w:cs="Calibri"/>
          <w:color w:val="000000"/>
          <w:sz w:val="22"/>
          <w:szCs w:val="22"/>
        </w:rPr>
        <w:t>WQA</w:t>
      </w:r>
      <w:r w:rsidR="00567747">
        <w:rPr>
          <w:rFonts w:ascii="Georgia" w:hAnsi="Georgia" w:cs="Calibri"/>
          <w:color w:val="000000"/>
          <w:sz w:val="22"/>
          <w:szCs w:val="22"/>
        </w:rPr>
        <w:t xml:space="preserve">’s </w:t>
      </w:r>
      <w:r w:rsidRPr="006B73FC">
        <w:rPr>
          <w:rFonts w:ascii="Georgia" w:hAnsi="Georgia" w:cs="Calibri"/>
          <w:color w:val="000000"/>
          <w:sz w:val="22"/>
          <w:szCs w:val="22"/>
        </w:rPr>
        <w:t>website</w:t>
      </w:r>
      <w:r w:rsidR="00567747">
        <w:rPr>
          <w:rFonts w:ascii="Georgia" w:hAnsi="Georgia" w:cs="Calibri"/>
          <w:color w:val="000000"/>
          <w:sz w:val="22"/>
          <w:szCs w:val="22"/>
        </w:rPr>
        <w:t>s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. The </w:t>
      </w:r>
      <w:r w:rsidR="006A1384">
        <w:rPr>
          <w:rFonts w:ascii="Georgia" w:hAnsi="Georgia" w:cs="Calibri"/>
          <w:color w:val="000000"/>
          <w:sz w:val="22"/>
          <w:szCs w:val="22"/>
        </w:rPr>
        <w:t>content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6A1384">
        <w:rPr>
          <w:rFonts w:ascii="Georgia" w:hAnsi="Georgia" w:cs="Calibri"/>
          <w:color w:val="000000"/>
          <w:sz w:val="22"/>
          <w:szCs w:val="22"/>
        </w:rPr>
        <w:t xml:space="preserve">will explain 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routes of exposure, potential health risks and water treatment options for drinking water contaminants. </w:t>
      </w:r>
    </w:p>
    <w:p w14:paraId="10EE6650" w14:textId="61D6E01B" w:rsidR="00760E9E" w:rsidRDefault="006B73FC" w:rsidP="002F0329">
      <w:pPr>
        <w:spacing w:before="100" w:beforeAutospacing="1" w:after="100" w:afterAutospacing="1" w:line="276" w:lineRule="auto"/>
        <w:rPr>
          <w:rFonts w:ascii="Georgia" w:hAnsi="Georgia" w:cs="Calibri"/>
          <w:color w:val="000000"/>
          <w:sz w:val="22"/>
          <w:szCs w:val="22"/>
        </w:rPr>
      </w:pPr>
      <w:r w:rsidRPr="006B73FC">
        <w:rPr>
          <w:rFonts w:ascii="Georgia" w:hAnsi="Georgia" w:cs="Calibri"/>
          <w:color w:val="000000"/>
          <w:sz w:val="22"/>
          <w:szCs w:val="22"/>
        </w:rPr>
        <w:t>Several communication formats will be created including both short</w:t>
      </w:r>
      <w:r w:rsidR="00A9509F">
        <w:rPr>
          <w:rFonts w:ascii="Georgia" w:hAnsi="Georgia" w:cs="Calibri"/>
          <w:color w:val="000000"/>
          <w:sz w:val="22"/>
          <w:szCs w:val="22"/>
        </w:rPr>
        <w:t>-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 and long</w:t>
      </w:r>
      <w:r w:rsidR="00A9509F">
        <w:rPr>
          <w:rFonts w:ascii="Georgia" w:hAnsi="Georgia" w:cs="Calibri"/>
          <w:color w:val="000000"/>
          <w:sz w:val="22"/>
          <w:szCs w:val="22"/>
        </w:rPr>
        <w:t>-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format informational videos, infographics, archive of </w:t>
      </w:r>
      <w:r w:rsidR="006A1384">
        <w:rPr>
          <w:rFonts w:ascii="Georgia" w:hAnsi="Georgia" w:cs="Calibri"/>
          <w:color w:val="000000"/>
          <w:sz w:val="22"/>
          <w:szCs w:val="22"/>
        </w:rPr>
        <w:t xml:space="preserve">relevant </w:t>
      </w:r>
      <w:r w:rsidRPr="006B73FC">
        <w:rPr>
          <w:rFonts w:ascii="Georgia" w:hAnsi="Georgia" w:cs="Calibri"/>
          <w:color w:val="000000"/>
          <w:sz w:val="22"/>
          <w:szCs w:val="22"/>
        </w:rPr>
        <w:t xml:space="preserve">technical articles and an interactive tool for consumers. University of Arizona and WQRF will collaborate on communication strategies to encourage utilization of the webpage by consumers and industry members. </w:t>
      </w:r>
      <w:r w:rsidR="00274AC4" w:rsidDel="00760E9E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739ACB9C" w14:textId="0C91AD1B" w:rsidR="00461A57" w:rsidRPr="006B73FC" w:rsidRDefault="00E842B9" w:rsidP="002F0329">
      <w:pPr>
        <w:spacing w:before="100" w:beforeAutospacing="1" w:after="100" w:afterAutospacing="1" w:line="276" w:lineRule="auto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“</w:t>
      </w:r>
      <w:r w:rsidR="00461A57">
        <w:rPr>
          <w:rFonts w:ascii="Georgia" w:hAnsi="Georgia" w:cs="Calibri"/>
          <w:color w:val="000000"/>
          <w:sz w:val="22"/>
          <w:szCs w:val="22"/>
        </w:rPr>
        <w:t xml:space="preserve">The project will give WQRF </w:t>
      </w:r>
      <w:r>
        <w:rPr>
          <w:rFonts w:ascii="Georgia" w:hAnsi="Georgia" w:cs="Calibri"/>
          <w:color w:val="000000"/>
          <w:sz w:val="22"/>
          <w:szCs w:val="22"/>
        </w:rPr>
        <w:t xml:space="preserve">and our industry </w:t>
      </w:r>
      <w:r w:rsidR="00C146DD">
        <w:rPr>
          <w:rFonts w:ascii="Georgia" w:hAnsi="Georgia" w:cs="Calibri"/>
          <w:color w:val="000000"/>
          <w:sz w:val="22"/>
          <w:szCs w:val="22"/>
        </w:rPr>
        <w:t>unique</w:t>
      </w:r>
      <w:r w:rsidR="00461A57">
        <w:rPr>
          <w:rFonts w:ascii="Georgia" w:hAnsi="Georgia" w:cs="Calibri"/>
          <w:color w:val="000000"/>
          <w:sz w:val="22"/>
          <w:szCs w:val="22"/>
        </w:rPr>
        <w:t xml:space="preserve"> content to share </w:t>
      </w:r>
      <w:r>
        <w:rPr>
          <w:rFonts w:ascii="Georgia" w:hAnsi="Georgia" w:cs="Calibri"/>
          <w:color w:val="000000"/>
          <w:sz w:val="22"/>
          <w:szCs w:val="22"/>
        </w:rPr>
        <w:t>with the public</w:t>
      </w:r>
      <w:r w:rsidR="00913197">
        <w:rPr>
          <w:rFonts w:ascii="Georgia" w:hAnsi="Georgia" w:cs="Calibri"/>
          <w:color w:val="000000"/>
          <w:sz w:val="22"/>
          <w:szCs w:val="22"/>
        </w:rPr>
        <w:t xml:space="preserve"> and confidence to discuss </w:t>
      </w:r>
      <w:r w:rsidR="00C146DD">
        <w:rPr>
          <w:rFonts w:ascii="Georgia" w:hAnsi="Georgia" w:cs="Calibri"/>
          <w:color w:val="000000"/>
          <w:sz w:val="22"/>
          <w:szCs w:val="22"/>
        </w:rPr>
        <w:t>toxicological health effects of these contaminants</w:t>
      </w:r>
      <w:r w:rsidR="006A1384">
        <w:rPr>
          <w:rFonts w:ascii="Georgia" w:hAnsi="Georgia" w:cs="Calibri"/>
          <w:color w:val="000000"/>
          <w:sz w:val="22"/>
          <w:szCs w:val="22"/>
        </w:rPr>
        <w:t>,</w:t>
      </w:r>
      <w:r w:rsidR="00461A57">
        <w:rPr>
          <w:rFonts w:ascii="Georgia" w:hAnsi="Georgia" w:cs="Calibri"/>
          <w:color w:val="000000"/>
          <w:sz w:val="22"/>
          <w:szCs w:val="22"/>
        </w:rPr>
        <w:t xml:space="preserve">” </w:t>
      </w:r>
      <w:r>
        <w:rPr>
          <w:rFonts w:ascii="Georgia" w:hAnsi="Georgia" w:cs="Calibri"/>
          <w:color w:val="000000"/>
          <w:sz w:val="22"/>
          <w:szCs w:val="22"/>
        </w:rPr>
        <w:t xml:space="preserve">says Mike McGowan, </w:t>
      </w:r>
      <w:r w:rsidR="00274AC4">
        <w:rPr>
          <w:rFonts w:ascii="Georgia" w:hAnsi="Georgia" w:cs="Calibri"/>
          <w:color w:val="000000"/>
          <w:sz w:val="22"/>
          <w:szCs w:val="22"/>
        </w:rPr>
        <w:t xml:space="preserve">Chair of the </w:t>
      </w:r>
      <w:r>
        <w:rPr>
          <w:rFonts w:ascii="Georgia" w:hAnsi="Georgia" w:cs="Calibri"/>
          <w:color w:val="000000"/>
          <w:sz w:val="22"/>
          <w:szCs w:val="22"/>
        </w:rPr>
        <w:t>research task force that will oversee the project</w:t>
      </w:r>
      <w:r w:rsidR="006A1384">
        <w:rPr>
          <w:rFonts w:ascii="Georgia" w:hAnsi="Georgia" w:cs="Calibri"/>
          <w:color w:val="000000"/>
          <w:sz w:val="22"/>
          <w:szCs w:val="22"/>
        </w:rPr>
        <w:t xml:space="preserve">, “this project </w:t>
      </w:r>
      <w:r w:rsidR="00336FF9">
        <w:rPr>
          <w:rFonts w:ascii="Georgia" w:hAnsi="Georgia" w:cs="Calibri"/>
          <w:color w:val="000000"/>
          <w:sz w:val="22"/>
          <w:szCs w:val="22"/>
        </w:rPr>
        <w:t xml:space="preserve">will provide dealers with more content to share with consumers to discuss water and their health.” </w:t>
      </w:r>
    </w:p>
    <w:p w14:paraId="7B24C085" w14:textId="08179A93" w:rsidR="00D737E4" w:rsidRDefault="00D737E4" w:rsidP="00D737E4">
      <w:pPr>
        <w:rPr>
          <w:rStyle w:val="Hyperlink"/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The </w:t>
      </w:r>
      <w:r w:rsidR="006B73FC">
        <w:rPr>
          <w:rFonts w:ascii="Georgia" w:hAnsi="Georgia" w:cs="Calibri"/>
          <w:color w:val="000000"/>
          <w:sz w:val="22"/>
          <w:szCs w:val="22"/>
        </w:rPr>
        <w:t>2020 Research Grant</w:t>
      </w:r>
      <w:r>
        <w:rPr>
          <w:rFonts w:ascii="Georgia" w:hAnsi="Georgia" w:cs="Calibri"/>
          <w:color w:val="000000"/>
          <w:sz w:val="22"/>
          <w:szCs w:val="22"/>
        </w:rPr>
        <w:t xml:space="preserve"> is one of several WQRF-funded projects under way right now. Details of other WQRF research is available at</w:t>
      </w:r>
      <w:hyperlink r:id="rId14" w:history="1">
        <w:r w:rsidR="00760E9E" w:rsidRPr="00760E9E">
          <w:t xml:space="preserve"> </w:t>
        </w:r>
        <w:r w:rsidR="00760E9E" w:rsidRPr="00760E9E">
          <w:rPr>
            <w:rStyle w:val="Hyperlink"/>
            <w:rFonts w:ascii="Georgia" w:hAnsi="Georgia" w:cs="Calibri"/>
            <w:sz w:val="22"/>
            <w:szCs w:val="22"/>
          </w:rPr>
          <w:t>wqrf.org/ongoing-studies.html</w:t>
        </w:r>
        <w:r w:rsidRPr="007B36FB">
          <w:rPr>
            <w:rStyle w:val="Hyperlink"/>
            <w:rFonts w:ascii="Georgia" w:hAnsi="Georgia" w:cs="Calibri"/>
            <w:sz w:val="22"/>
            <w:szCs w:val="22"/>
          </w:rPr>
          <w:t>.</w:t>
        </w:r>
      </w:hyperlink>
      <w:r>
        <w:rPr>
          <w:rStyle w:val="Hyperlink"/>
          <w:rFonts w:ascii="Georgia" w:hAnsi="Georgia" w:cs="Calibri"/>
          <w:sz w:val="22"/>
          <w:szCs w:val="22"/>
        </w:rPr>
        <w:br/>
      </w:r>
    </w:p>
    <w:p w14:paraId="488C473D" w14:textId="77777777" w:rsidR="00D737E4" w:rsidRPr="007756FF" w:rsidRDefault="00D737E4" w:rsidP="00D737E4">
      <w:pPr>
        <w:widowControl w:val="0"/>
        <w:autoSpaceDE w:val="0"/>
        <w:autoSpaceDN w:val="0"/>
        <w:adjustRightInd w:val="0"/>
        <w:rPr>
          <w:rFonts w:ascii="Georgia" w:hAnsi="Georgia" w:cstheme="minorHAnsi"/>
          <w:i/>
          <w:sz w:val="22"/>
          <w:szCs w:val="22"/>
        </w:rPr>
      </w:pPr>
    </w:p>
    <w:p w14:paraId="6720E13C" w14:textId="7BDDEC91" w:rsidR="0019513A" w:rsidRDefault="0019513A" w:rsidP="0019513A">
      <w:pPr>
        <w:widowControl w:val="0"/>
        <w:autoSpaceDE w:val="0"/>
        <w:autoSpaceDN w:val="0"/>
        <w:adjustRightInd w:val="0"/>
        <w:rPr>
          <w:rFonts w:ascii="Georgia" w:hAnsi="Georgia"/>
          <w:i/>
        </w:rPr>
      </w:pPr>
    </w:p>
    <w:p w14:paraId="0BC95E4E" w14:textId="77777777" w:rsidR="00760E9E" w:rsidRDefault="00760E9E" w:rsidP="0019513A">
      <w:pPr>
        <w:widowControl w:val="0"/>
        <w:autoSpaceDE w:val="0"/>
        <w:autoSpaceDN w:val="0"/>
        <w:adjustRightInd w:val="0"/>
        <w:rPr>
          <w:rFonts w:ascii="Georgia" w:hAnsi="Georgia"/>
          <w:i/>
        </w:rPr>
      </w:pPr>
    </w:p>
    <w:p w14:paraId="01D71852" w14:textId="77777777" w:rsidR="00710288" w:rsidRDefault="00710288" w:rsidP="00710288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i/>
          <w:kern w:val="36"/>
          <w:sz w:val="22"/>
          <w:szCs w:val="22"/>
        </w:rPr>
      </w:pPr>
      <w:r w:rsidRPr="004A16DB">
        <w:rPr>
          <w:rFonts w:ascii="Georgia" w:hAnsi="Georgia" w:cs="Arial"/>
          <w:bCs/>
          <w:i/>
          <w:kern w:val="36"/>
          <w:sz w:val="22"/>
          <w:szCs w:val="22"/>
        </w:rPr>
        <w:t xml:space="preserve">The </w:t>
      </w:r>
      <w:hyperlink r:id="rId15" w:history="1">
        <w:r w:rsidRPr="0019513A">
          <w:rPr>
            <w:rStyle w:val="Hyperlink"/>
            <w:rFonts w:ascii="Georgia" w:hAnsi="Georgia" w:cs="Arial"/>
            <w:bCs/>
            <w:i/>
            <w:kern w:val="36"/>
            <w:sz w:val="22"/>
            <w:szCs w:val="22"/>
          </w:rPr>
          <w:t>Water Quality Research Foundation</w:t>
        </w:r>
      </w:hyperlink>
      <w:r w:rsidRPr="004A16DB">
        <w:rPr>
          <w:rFonts w:ascii="Georgia" w:hAnsi="Georgia" w:cs="Arial"/>
          <w:bCs/>
          <w:i/>
          <w:kern w:val="36"/>
          <w:sz w:val="22"/>
          <w:szCs w:val="22"/>
        </w:rPr>
        <w:t>, formerly the Water Quality Research Council (WQRC), was formed in 19</w:t>
      </w:r>
      <w:r>
        <w:rPr>
          <w:rFonts w:ascii="Georgia" w:hAnsi="Georgia" w:cs="Arial"/>
          <w:bCs/>
          <w:i/>
          <w:kern w:val="36"/>
          <w:sz w:val="22"/>
          <w:szCs w:val="22"/>
        </w:rPr>
        <w:t>52</w:t>
      </w:r>
      <w:r w:rsidRPr="004A16DB">
        <w:rPr>
          <w:rFonts w:ascii="Georgia" w:hAnsi="Georgia" w:cs="Arial"/>
          <w:bCs/>
          <w:i/>
          <w:kern w:val="36"/>
          <w:sz w:val="22"/>
          <w:szCs w:val="22"/>
        </w:rPr>
        <w:t xml:space="preserve"> to serve on behalf of the Water Quality Association (WQA) as a universally recognized, independent research organization. The </w:t>
      </w:r>
      <w:r>
        <w:rPr>
          <w:rFonts w:ascii="Georgia" w:hAnsi="Georgia" w:cs="Arial"/>
          <w:bCs/>
          <w:i/>
          <w:kern w:val="36"/>
          <w:sz w:val="22"/>
          <w:szCs w:val="22"/>
        </w:rPr>
        <w:t>mission</w:t>
      </w:r>
      <w:r w:rsidRPr="004A16DB">
        <w:rPr>
          <w:rFonts w:ascii="Georgia" w:hAnsi="Georgia" w:cs="Arial"/>
          <w:bCs/>
          <w:i/>
          <w:kern w:val="36"/>
          <w:sz w:val="22"/>
          <w:szCs w:val="22"/>
        </w:rPr>
        <w:t xml:space="preserve"> of WQRF is </w:t>
      </w:r>
      <w:r>
        <w:rPr>
          <w:rFonts w:ascii="Georgia" w:hAnsi="Georgia" w:cs="Arial"/>
          <w:bCs/>
          <w:i/>
          <w:kern w:val="36"/>
          <w:sz w:val="22"/>
          <w:szCs w:val="22"/>
        </w:rPr>
        <w:t xml:space="preserve">advancing knowledge and the science of high quality, sustainable water. WQRF’s vision is water quality improvement through relevant research. </w:t>
      </w:r>
    </w:p>
    <w:p w14:paraId="0C4BBC23" w14:textId="6FE74E0C" w:rsidR="00D53DAB" w:rsidRDefault="00D53DAB" w:rsidP="0019513A">
      <w:pPr>
        <w:widowControl w:val="0"/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14:paraId="17AA1B26" w14:textId="6C89A434" w:rsidR="00D53DAB" w:rsidRPr="00D53DAB" w:rsidRDefault="00D53DAB" w:rsidP="0019513A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i/>
          <w:kern w:val="36"/>
          <w:sz w:val="22"/>
          <w:szCs w:val="22"/>
        </w:rPr>
      </w:pPr>
      <w:r w:rsidRPr="00D53DAB">
        <w:rPr>
          <w:rFonts w:ascii="Georgia" w:hAnsi="Georgia" w:cs="Arial"/>
          <w:bCs/>
          <w:i/>
          <w:kern w:val="36"/>
          <w:sz w:val="22"/>
          <w:szCs w:val="22"/>
        </w:rPr>
        <w:t xml:space="preserve">To learn more about water treatment, please visit </w:t>
      </w:r>
      <w:hyperlink r:id="rId16" w:history="1">
        <w:r w:rsidRPr="00D53DAB">
          <w:rPr>
            <w:rStyle w:val="Hyperlink"/>
            <w:rFonts w:ascii="Georgia" w:hAnsi="Georgia" w:cs="Arial"/>
            <w:bCs/>
            <w:i/>
            <w:kern w:val="36"/>
            <w:sz w:val="22"/>
            <w:szCs w:val="22"/>
          </w:rPr>
          <w:t>WQA.org</w:t>
        </w:r>
      </w:hyperlink>
      <w:r w:rsidR="00760E9E">
        <w:rPr>
          <w:rFonts w:ascii="Georgia" w:hAnsi="Georgia" w:cs="Arial"/>
          <w:bCs/>
          <w:i/>
          <w:kern w:val="36"/>
          <w:sz w:val="22"/>
          <w:szCs w:val="22"/>
        </w:rPr>
        <w:t xml:space="preserve"> or </w:t>
      </w:r>
      <w:hyperlink r:id="rId17" w:history="1">
        <w:r w:rsidR="00760E9E" w:rsidRPr="00760E9E">
          <w:rPr>
            <w:rStyle w:val="Hyperlink"/>
            <w:rFonts w:ascii="Georgia" w:hAnsi="Georgia" w:cs="Arial"/>
            <w:bCs/>
            <w:i/>
            <w:kern w:val="36"/>
            <w:sz w:val="22"/>
            <w:szCs w:val="22"/>
          </w:rPr>
          <w:t>BetterWaterToday.org</w:t>
        </w:r>
      </w:hyperlink>
      <w:r w:rsidR="00760E9E">
        <w:rPr>
          <w:rFonts w:ascii="Georgia" w:hAnsi="Georgia" w:cs="Arial"/>
          <w:bCs/>
          <w:i/>
          <w:kern w:val="36"/>
          <w:sz w:val="22"/>
          <w:szCs w:val="22"/>
        </w:rPr>
        <w:t>.</w:t>
      </w:r>
    </w:p>
    <w:p w14:paraId="4F4D92FB" w14:textId="77777777" w:rsidR="00BB7859" w:rsidRPr="007756FF" w:rsidRDefault="006C28F2" w:rsidP="000A513F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Georgia" w:hAnsi="Georgia" w:cstheme="minorHAnsi"/>
          <w:i/>
          <w:sz w:val="22"/>
          <w:szCs w:val="22"/>
        </w:rPr>
      </w:pPr>
      <w:r w:rsidRPr="006C28F2">
        <w:rPr>
          <w:rFonts w:ascii="Georgia" w:hAnsi="Georgia" w:cstheme="minorHAnsi"/>
          <w:b/>
          <w:sz w:val="22"/>
          <w:szCs w:val="22"/>
        </w:rPr>
        <w:t>Wq</w:t>
      </w:r>
      <w:r w:rsidR="003725A7">
        <w:rPr>
          <w:rFonts w:ascii="Georgia" w:hAnsi="Georgia" w:cstheme="minorHAnsi"/>
          <w:b/>
          <w:sz w:val="22"/>
          <w:szCs w:val="22"/>
        </w:rPr>
        <w:t>rf</w:t>
      </w:r>
      <w:r w:rsidRPr="006C28F2">
        <w:rPr>
          <w:rFonts w:ascii="Georgia" w:hAnsi="Georgia" w:cstheme="minorHAnsi"/>
          <w:b/>
          <w:sz w:val="22"/>
          <w:szCs w:val="22"/>
        </w:rPr>
        <w:t>.org</w:t>
      </w:r>
      <w:r w:rsidR="000A513F">
        <w:rPr>
          <w:rFonts w:ascii="Georgia" w:hAnsi="Georgia" w:cstheme="minorHAnsi"/>
          <w:b/>
          <w:sz w:val="22"/>
          <w:szCs w:val="22"/>
        </w:rPr>
        <w:br/>
      </w:r>
      <w:r w:rsidR="00F603D5" w:rsidRPr="007756FF">
        <w:rPr>
          <w:rFonts w:ascii="Georgia" w:hAnsi="Georgia" w:cstheme="minorHAnsi"/>
          <w:i/>
          <w:sz w:val="22"/>
          <w:szCs w:val="22"/>
        </w:rPr>
        <w:t># # #</w:t>
      </w:r>
    </w:p>
    <w:sectPr w:rsidR="00BB7859" w:rsidRPr="007756FF" w:rsidSect="00F36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F286" w14:textId="77777777" w:rsidR="00D737E4" w:rsidRDefault="00D737E4" w:rsidP="00206DDA">
      <w:r>
        <w:separator/>
      </w:r>
    </w:p>
  </w:endnote>
  <w:endnote w:type="continuationSeparator" w:id="0">
    <w:p w14:paraId="04CEEB35" w14:textId="77777777" w:rsidR="00D737E4" w:rsidRDefault="00D737E4" w:rsidP="0020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406E" w14:textId="77777777" w:rsidR="00D737E4" w:rsidRDefault="00D737E4" w:rsidP="00206DDA">
      <w:r>
        <w:separator/>
      </w:r>
    </w:p>
  </w:footnote>
  <w:footnote w:type="continuationSeparator" w:id="0">
    <w:p w14:paraId="34E2E727" w14:textId="77777777" w:rsidR="00D737E4" w:rsidRDefault="00D737E4" w:rsidP="0020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F06"/>
    <w:multiLevelType w:val="hybridMultilevel"/>
    <w:tmpl w:val="634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391"/>
    <w:multiLevelType w:val="hybridMultilevel"/>
    <w:tmpl w:val="06BE0FB4"/>
    <w:lvl w:ilvl="0" w:tplc="CEDC5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7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21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D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C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E2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05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81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D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A077C"/>
    <w:multiLevelType w:val="hybridMultilevel"/>
    <w:tmpl w:val="ED9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E12ED"/>
    <w:multiLevelType w:val="hybridMultilevel"/>
    <w:tmpl w:val="81B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E1NDcwMTc1sjBQ0lEKTi0uzszPAykwrAUAkOaZSSwAAAA="/>
  </w:docVars>
  <w:rsids>
    <w:rsidRoot w:val="005D5FF9"/>
    <w:rsid w:val="00004CD3"/>
    <w:rsid w:val="0002289C"/>
    <w:rsid w:val="00033FCF"/>
    <w:rsid w:val="00064417"/>
    <w:rsid w:val="00075F67"/>
    <w:rsid w:val="0007678C"/>
    <w:rsid w:val="000818FD"/>
    <w:rsid w:val="000828C2"/>
    <w:rsid w:val="0008352D"/>
    <w:rsid w:val="000A513F"/>
    <w:rsid w:val="000A7369"/>
    <w:rsid w:val="000A7C2A"/>
    <w:rsid w:val="000B7215"/>
    <w:rsid w:val="000D5287"/>
    <w:rsid w:val="000E6738"/>
    <w:rsid w:val="000E7F51"/>
    <w:rsid w:val="00103981"/>
    <w:rsid w:val="00131C07"/>
    <w:rsid w:val="0013236D"/>
    <w:rsid w:val="001364E7"/>
    <w:rsid w:val="00157BF3"/>
    <w:rsid w:val="00164AF5"/>
    <w:rsid w:val="00171926"/>
    <w:rsid w:val="001875CD"/>
    <w:rsid w:val="0019513A"/>
    <w:rsid w:val="001B317A"/>
    <w:rsid w:val="001B7B37"/>
    <w:rsid w:val="001C2DCA"/>
    <w:rsid w:val="00206DDA"/>
    <w:rsid w:val="00213242"/>
    <w:rsid w:val="00235BF3"/>
    <w:rsid w:val="00241F58"/>
    <w:rsid w:val="002459DF"/>
    <w:rsid w:val="0026640D"/>
    <w:rsid w:val="00274AC4"/>
    <w:rsid w:val="00295D9E"/>
    <w:rsid w:val="002A3395"/>
    <w:rsid w:val="002B12B8"/>
    <w:rsid w:val="002B484E"/>
    <w:rsid w:val="002C3B73"/>
    <w:rsid w:val="002E32B8"/>
    <w:rsid w:val="002E3721"/>
    <w:rsid w:val="002E6181"/>
    <w:rsid w:val="002E6C3E"/>
    <w:rsid w:val="002F0329"/>
    <w:rsid w:val="002F6454"/>
    <w:rsid w:val="00336FF9"/>
    <w:rsid w:val="0034383C"/>
    <w:rsid w:val="00353AC4"/>
    <w:rsid w:val="0036567A"/>
    <w:rsid w:val="0036696E"/>
    <w:rsid w:val="003725A7"/>
    <w:rsid w:val="0038518F"/>
    <w:rsid w:val="003A103F"/>
    <w:rsid w:val="003F1AF4"/>
    <w:rsid w:val="00413799"/>
    <w:rsid w:val="004236B2"/>
    <w:rsid w:val="00424310"/>
    <w:rsid w:val="00435304"/>
    <w:rsid w:val="004427BC"/>
    <w:rsid w:val="0045203D"/>
    <w:rsid w:val="00452A50"/>
    <w:rsid w:val="00461A57"/>
    <w:rsid w:val="0046320D"/>
    <w:rsid w:val="00472923"/>
    <w:rsid w:val="00480875"/>
    <w:rsid w:val="00492CFF"/>
    <w:rsid w:val="004B07F2"/>
    <w:rsid w:val="004B4A8B"/>
    <w:rsid w:val="004B53BE"/>
    <w:rsid w:val="004D5D0B"/>
    <w:rsid w:val="004F063C"/>
    <w:rsid w:val="004F4453"/>
    <w:rsid w:val="00500096"/>
    <w:rsid w:val="005019B5"/>
    <w:rsid w:val="0051197E"/>
    <w:rsid w:val="005126AE"/>
    <w:rsid w:val="00567747"/>
    <w:rsid w:val="005937F7"/>
    <w:rsid w:val="00594FE7"/>
    <w:rsid w:val="005A4B77"/>
    <w:rsid w:val="005B6C9D"/>
    <w:rsid w:val="005D5FF9"/>
    <w:rsid w:val="005D7FAD"/>
    <w:rsid w:val="005E005A"/>
    <w:rsid w:val="005F232C"/>
    <w:rsid w:val="00614A4E"/>
    <w:rsid w:val="00621B4F"/>
    <w:rsid w:val="00636C29"/>
    <w:rsid w:val="00687D40"/>
    <w:rsid w:val="00692280"/>
    <w:rsid w:val="00696523"/>
    <w:rsid w:val="006A118A"/>
    <w:rsid w:val="006A1384"/>
    <w:rsid w:val="006B35EB"/>
    <w:rsid w:val="006B73FC"/>
    <w:rsid w:val="006C28F2"/>
    <w:rsid w:val="006C38E2"/>
    <w:rsid w:val="006D5E1D"/>
    <w:rsid w:val="006E4D42"/>
    <w:rsid w:val="006F4846"/>
    <w:rsid w:val="00704476"/>
    <w:rsid w:val="00707370"/>
    <w:rsid w:val="00710288"/>
    <w:rsid w:val="00713FEF"/>
    <w:rsid w:val="007428D8"/>
    <w:rsid w:val="0074683B"/>
    <w:rsid w:val="00760E9E"/>
    <w:rsid w:val="00766B7B"/>
    <w:rsid w:val="007756FF"/>
    <w:rsid w:val="00782646"/>
    <w:rsid w:val="0078439E"/>
    <w:rsid w:val="00791A72"/>
    <w:rsid w:val="007B0A4B"/>
    <w:rsid w:val="007F204B"/>
    <w:rsid w:val="008061CE"/>
    <w:rsid w:val="0081208F"/>
    <w:rsid w:val="008262B5"/>
    <w:rsid w:val="008274B9"/>
    <w:rsid w:val="00843CD2"/>
    <w:rsid w:val="008562EC"/>
    <w:rsid w:val="0086424C"/>
    <w:rsid w:val="0086557E"/>
    <w:rsid w:val="00870D72"/>
    <w:rsid w:val="008A0C0D"/>
    <w:rsid w:val="008A1210"/>
    <w:rsid w:val="008A7CAE"/>
    <w:rsid w:val="008C0132"/>
    <w:rsid w:val="008C356C"/>
    <w:rsid w:val="008C3D5F"/>
    <w:rsid w:val="008C41F7"/>
    <w:rsid w:val="008E0FBD"/>
    <w:rsid w:val="00913197"/>
    <w:rsid w:val="00913244"/>
    <w:rsid w:val="00921989"/>
    <w:rsid w:val="00925D11"/>
    <w:rsid w:val="0094782B"/>
    <w:rsid w:val="00951CFB"/>
    <w:rsid w:val="00952BC7"/>
    <w:rsid w:val="00956E73"/>
    <w:rsid w:val="009572DD"/>
    <w:rsid w:val="00964AE1"/>
    <w:rsid w:val="00971FD6"/>
    <w:rsid w:val="00977E99"/>
    <w:rsid w:val="00977EBA"/>
    <w:rsid w:val="00980FDC"/>
    <w:rsid w:val="00981283"/>
    <w:rsid w:val="009951FE"/>
    <w:rsid w:val="009962C7"/>
    <w:rsid w:val="009C376F"/>
    <w:rsid w:val="009C5652"/>
    <w:rsid w:val="009C5A03"/>
    <w:rsid w:val="00A40D5C"/>
    <w:rsid w:val="00A500F0"/>
    <w:rsid w:val="00A5170F"/>
    <w:rsid w:val="00A528B4"/>
    <w:rsid w:val="00A64998"/>
    <w:rsid w:val="00A7035C"/>
    <w:rsid w:val="00A9509F"/>
    <w:rsid w:val="00AA628D"/>
    <w:rsid w:val="00AC35C8"/>
    <w:rsid w:val="00AC402E"/>
    <w:rsid w:val="00AC6D9E"/>
    <w:rsid w:val="00B0143E"/>
    <w:rsid w:val="00B17675"/>
    <w:rsid w:val="00B21155"/>
    <w:rsid w:val="00B41A85"/>
    <w:rsid w:val="00B52312"/>
    <w:rsid w:val="00B55071"/>
    <w:rsid w:val="00B9314C"/>
    <w:rsid w:val="00BA7FF1"/>
    <w:rsid w:val="00BB7859"/>
    <w:rsid w:val="00BB7890"/>
    <w:rsid w:val="00BC34E4"/>
    <w:rsid w:val="00BC4157"/>
    <w:rsid w:val="00BD668D"/>
    <w:rsid w:val="00BF3A8A"/>
    <w:rsid w:val="00C0309C"/>
    <w:rsid w:val="00C116C4"/>
    <w:rsid w:val="00C1259D"/>
    <w:rsid w:val="00C146DD"/>
    <w:rsid w:val="00C1666D"/>
    <w:rsid w:val="00C3414F"/>
    <w:rsid w:val="00C37455"/>
    <w:rsid w:val="00C50B36"/>
    <w:rsid w:val="00C646E2"/>
    <w:rsid w:val="00C711F2"/>
    <w:rsid w:val="00C72F92"/>
    <w:rsid w:val="00C74DD4"/>
    <w:rsid w:val="00C76B69"/>
    <w:rsid w:val="00C93F12"/>
    <w:rsid w:val="00CB61CD"/>
    <w:rsid w:val="00CC76C3"/>
    <w:rsid w:val="00CD3C00"/>
    <w:rsid w:val="00CD48FE"/>
    <w:rsid w:val="00CD7DBA"/>
    <w:rsid w:val="00CE1B66"/>
    <w:rsid w:val="00CE3628"/>
    <w:rsid w:val="00CE4FFE"/>
    <w:rsid w:val="00D048FE"/>
    <w:rsid w:val="00D5085E"/>
    <w:rsid w:val="00D53DAB"/>
    <w:rsid w:val="00D60FD3"/>
    <w:rsid w:val="00D737E4"/>
    <w:rsid w:val="00D81B17"/>
    <w:rsid w:val="00D92523"/>
    <w:rsid w:val="00D93C58"/>
    <w:rsid w:val="00DA081D"/>
    <w:rsid w:val="00DA589E"/>
    <w:rsid w:val="00DB1093"/>
    <w:rsid w:val="00DB2A55"/>
    <w:rsid w:val="00DB716A"/>
    <w:rsid w:val="00DB7A29"/>
    <w:rsid w:val="00DC2B25"/>
    <w:rsid w:val="00DC3E20"/>
    <w:rsid w:val="00DC60C4"/>
    <w:rsid w:val="00DF3D29"/>
    <w:rsid w:val="00DF4CD4"/>
    <w:rsid w:val="00E01F7F"/>
    <w:rsid w:val="00E022CF"/>
    <w:rsid w:val="00E1639F"/>
    <w:rsid w:val="00E24ED2"/>
    <w:rsid w:val="00E270B1"/>
    <w:rsid w:val="00E43F53"/>
    <w:rsid w:val="00E66474"/>
    <w:rsid w:val="00E777F7"/>
    <w:rsid w:val="00E842B9"/>
    <w:rsid w:val="00EA1BFC"/>
    <w:rsid w:val="00ED5C37"/>
    <w:rsid w:val="00EE6224"/>
    <w:rsid w:val="00EE7499"/>
    <w:rsid w:val="00F30AAF"/>
    <w:rsid w:val="00F368F5"/>
    <w:rsid w:val="00F417F6"/>
    <w:rsid w:val="00F4628E"/>
    <w:rsid w:val="00F54DDD"/>
    <w:rsid w:val="00F575B8"/>
    <w:rsid w:val="00F603D5"/>
    <w:rsid w:val="00F70528"/>
    <w:rsid w:val="00F829D3"/>
    <w:rsid w:val="00F85863"/>
    <w:rsid w:val="00F86E0C"/>
    <w:rsid w:val="00F87BC0"/>
    <w:rsid w:val="00FC657D"/>
    <w:rsid w:val="00FF146A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4CC0A5"/>
  <w15:docId w15:val="{112674DD-583D-4C1F-B181-E6F7B77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E36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F9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E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1FD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777F7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DD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7F6"/>
    <w:rPr>
      <w:b/>
      <w:bCs/>
    </w:rPr>
  </w:style>
  <w:style w:type="character" w:styleId="Emphasis">
    <w:name w:val="Emphasis"/>
    <w:basedOn w:val="DefaultParagraphFont"/>
    <w:uiPriority w:val="20"/>
    <w:qFormat/>
    <w:rsid w:val="00F417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1">
    <w:name w:val="s1"/>
    <w:basedOn w:val="DefaultParagraphFont"/>
    <w:rsid w:val="00AC402E"/>
  </w:style>
  <w:style w:type="character" w:customStyle="1" w:styleId="apple-converted-space">
    <w:name w:val="apple-converted-space"/>
    <w:basedOn w:val="DefaultParagraphFont"/>
    <w:rsid w:val="00AC402E"/>
  </w:style>
  <w:style w:type="character" w:customStyle="1" w:styleId="s2">
    <w:name w:val="s2"/>
    <w:basedOn w:val="DefaultParagraphFont"/>
    <w:rsid w:val="00AC402E"/>
  </w:style>
  <w:style w:type="character" w:styleId="Mention">
    <w:name w:val="Mention"/>
    <w:basedOn w:val="DefaultParagraphFont"/>
    <w:uiPriority w:val="99"/>
    <w:rsid w:val="009962C7"/>
    <w:rPr>
      <w:color w:val="2B579A"/>
      <w:shd w:val="clear" w:color="auto" w:fill="E6E6E6"/>
    </w:rPr>
  </w:style>
  <w:style w:type="paragraph" w:customStyle="1" w:styleId="Default">
    <w:name w:val="Default"/>
    <w:rsid w:val="00947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36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9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8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leed@wqa.org" TargetMode="External"/><Relationship Id="rId13" Type="http://schemas.openxmlformats.org/officeDocument/2006/relationships/hyperlink" Target="https://www.wqrf.org/about-wqrf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file:///C:\Users\skeaton\AppData\Local\Microsoft\Windows\INetCache\Content.Outlook\83D3LF3R\betterwatertoda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q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eaton@wq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qrf.org/" TargetMode="External"/><Relationship Id="rId10" Type="http://schemas.openxmlformats.org/officeDocument/2006/relationships/hyperlink" Target="mailto:wbleed@wq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eaton@wqa.org" TargetMode="External"/><Relationship Id="rId14" Type="http://schemas.openxmlformats.org/officeDocument/2006/relationships/hyperlink" Target="http://wqr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8A13-4103-47A9-BC22-6E02519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Keaton</dc:creator>
  <cp:lastModifiedBy>Susan Keaton</cp:lastModifiedBy>
  <cp:revision>6</cp:revision>
  <dcterms:created xsi:type="dcterms:W3CDTF">2020-12-09T20:14:00Z</dcterms:created>
  <dcterms:modified xsi:type="dcterms:W3CDTF">2020-12-10T19:33:00Z</dcterms:modified>
</cp:coreProperties>
</file>